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D17C88" w14:textId="77777777" w:rsidR="0076522E" w:rsidRPr="00235ADE" w:rsidRDefault="00235ADE">
      <w:pPr>
        <w:rPr>
          <w:b/>
        </w:rPr>
      </w:pPr>
      <w:proofErr w:type="spellStart"/>
      <w:r w:rsidRPr="00235ADE">
        <w:rPr>
          <w:b/>
        </w:rPr>
        <w:t>BioData</w:t>
      </w:r>
      <w:proofErr w:type="spellEnd"/>
      <w:r w:rsidRPr="00235ADE">
        <w:rPr>
          <w:b/>
        </w:rPr>
        <w:t xml:space="preserve"> Innovation Centre – Business Continuity Planning</w:t>
      </w:r>
    </w:p>
    <w:p w14:paraId="71A32AC5" w14:textId="0F5E7CA1" w:rsidR="00235ADE" w:rsidRDefault="00235ADE">
      <w:pPr>
        <w:rPr>
          <w:b/>
        </w:rPr>
      </w:pPr>
      <w:r w:rsidRPr="00235ADE">
        <w:rPr>
          <w:b/>
        </w:rPr>
        <w:t xml:space="preserve">Critical Incident </w:t>
      </w:r>
      <w:r w:rsidR="00896FB3">
        <w:rPr>
          <w:b/>
        </w:rPr>
        <w:t>Preparation for Coronavirus, March</w:t>
      </w:r>
      <w:r w:rsidRPr="00235ADE">
        <w:rPr>
          <w:b/>
        </w:rPr>
        <w:t xml:space="preserve"> 2020</w:t>
      </w:r>
    </w:p>
    <w:p w14:paraId="1BACBEB4" w14:textId="77777777" w:rsidR="003F004B" w:rsidRPr="00235ADE" w:rsidRDefault="003F004B">
      <w:pPr>
        <w:rPr>
          <w:b/>
        </w:rPr>
      </w:pPr>
      <w:r>
        <w:rPr>
          <w:b/>
        </w:rPr>
        <w:t>Prepared by Jo Mills, Entrepreneurship and Innovation Centre Manager</w:t>
      </w:r>
    </w:p>
    <w:p w14:paraId="4D1CD209" w14:textId="77777777" w:rsidR="00235ADE" w:rsidRDefault="00235ADE"/>
    <w:p w14:paraId="65B28A85" w14:textId="77777777" w:rsidR="00235ADE" w:rsidRDefault="009562FC">
      <w:pPr>
        <w:rPr>
          <w:b/>
        </w:rPr>
      </w:pPr>
      <w:r>
        <w:rPr>
          <w:b/>
        </w:rPr>
        <w:t>Objective of this BCP</w:t>
      </w:r>
    </w:p>
    <w:p w14:paraId="0D78F5B3" w14:textId="77777777" w:rsidR="009562FC" w:rsidRDefault="009562FC" w:rsidP="009562FC">
      <w:r>
        <w:t xml:space="preserve">The </w:t>
      </w:r>
      <w:proofErr w:type="spellStart"/>
      <w:r>
        <w:t>BioData</w:t>
      </w:r>
      <w:proofErr w:type="spellEnd"/>
      <w:r>
        <w:t xml:space="preserve"> Innovation Centre (BIC) provides office space on Campus for a number of companies innovating in Genomes and </w:t>
      </w:r>
      <w:proofErr w:type="spellStart"/>
      <w:r>
        <w:t>BioData</w:t>
      </w:r>
      <w:proofErr w:type="spellEnd"/>
      <w:r>
        <w:t xml:space="preserve"> and draws upon the services of the wider Campus to enable</w:t>
      </w:r>
      <w:r w:rsidR="003F004B">
        <w:t xml:space="preserve"> its</w:t>
      </w:r>
      <w:r>
        <w:t xml:space="preserve"> operation. Under the terms of their lease, each company within the BIC has responsibility for developing and implementing their own Business Continuity Planning so the objective for this BCP for BIC is to:</w:t>
      </w:r>
    </w:p>
    <w:p w14:paraId="74767E49" w14:textId="77777777" w:rsidR="009562FC" w:rsidRDefault="009562FC" w:rsidP="009562FC">
      <w:pPr>
        <w:pStyle w:val="ListParagraph"/>
        <w:numPr>
          <w:ilvl w:val="0"/>
          <w:numId w:val="2"/>
        </w:numPr>
        <w:rPr>
          <w:color w:val="auto"/>
        </w:rPr>
      </w:pPr>
      <w:r w:rsidRPr="009562FC">
        <w:rPr>
          <w:color w:val="auto"/>
        </w:rPr>
        <w:t>Complement the main Wellcome Genome Campus Business Continuity Plan</w:t>
      </w:r>
      <w:r w:rsidR="003A76CE">
        <w:rPr>
          <w:color w:val="auto"/>
        </w:rPr>
        <w:t xml:space="preserve"> and assist the Campus Major Incident Management Committee</w:t>
      </w:r>
      <w:r w:rsidR="002B2FBC">
        <w:rPr>
          <w:color w:val="auto"/>
        </w:rPr>
        <w:t>,</w:t>
      </w:r>
    </w:p>
    <w:p w14:paraId="00D7A172" w14:textId="77777777" w:rsidR="00C24DEA" w:rsidRDefault="009562FC" w:rsidP="009562FC">
      <w:pPr>
        <w:pStyle w:val="ListParagraph"/>
        <w:numPr>
          <w:ilvl w:val="0"/>
          <w:numId w:val="2"/>
        </w:numPr>
        <w:rPr>
          <w:color w:val="auto"/>
        </w:rPr>
      </w:pPr>
      <w:r>
        <w:rPr>
          <w:color w:val="auto"/>
        </w:rPr>
        <w:t>H</w:t>
      </w:r>
      <w:r w:rsidR="00C24DEA">
        <w:rPr>
          <w:color w:val="auto"/>
        </w:rPr>
        <w:t>ighlight</w:t>
      </w:r>
      <w:r>
        <w:rPr>
          <w:color w:val="auto"/>
        </w:rPr>
        <w:t xml:space="preserve"> the role of the </w:t>
      </w:r>
      <w:proofErr w:type="spellStart"/>
      <w:r>
        <w:rPr>
          <w:color w:val="auto"/>
        </w:rPr>
        <w:t>BioData</w:t>
      </w:r>
      <w:proofErr w:type="spellEnd"/>
      <w:r>
        <w:rPr>
          <w:color w:val="auto"/>
        </w:rPr>
        <w:t xml:space="preserve"> Innovation Centre Team</w:t>
      </w:r>
      <w:r w:rsidRPr="009562FC">
        <w:rPr>
          <w:color w:val="auto"/>
        </w:rPr>
        <w:t xml:space="preserve"> </w:t>
      </w:r>
      <w:r>
        <w:rPr>
          <w:color w:val="auto"/>
        </w:rPr>
        <w:t xml:space="preserve">in </w:t>
      </w:r>
      <w:r w:rsidR="00C24DEA">
        <w:rPr>
          <w:color w:val="auto"/>
        </w:rPr>
        <w:t xml:space="preserve">communicating with BIC company BCP leads </w:t>
      </w:r>
      <w:r w:rsidR="003F004B">
        <w:rPr>
          <w:color w:val="auto"/>
        </w:rPr>
        <w:t xml:space="preserve">along with communication methods </w:t>
      </w:r>
      <w:r w:rsidR="00C24DEA">
        <w:rPr>
          <w:color w:val="auto"/>
        </w:rPr>
        <w:t>in the event of a disaster to ensure the health and safety of their staff and visitors and within the recovery period,</w:t>
      </w:r>
    </w:p>
    <w:p w14:paraId="6B594DAE" w14:textId="46634F9C" w:rsidR="00C24DEA" w:rsidRDefault="00C24DEA" w:rsidP="009562FC">
      <w:pPr>
        <w:pStyle w:val="ListParagraph"/>
        <w:numPr>
          <w:ilvl w:val="0"/>
          <w:numId w:val="2"/>
        </w:numPr>
        <w:rPr>
          <w:color w:val="auto"/>
        </w:rPr>
      </w:pPr>
      <w:r>
        <w:rPr>
          <w:color w:val="auto"/>
        </w:rPr>
        <w:t>M</w:t>
      </w:r>
      <w:r w:rsidR="003F004B">
        <w:rPr>
          <w:color w:val="auto"/>
        </w:rPr>
        <w:t xml:space="preserve">aintain a current list of the BIC Company BCP leads </w:t>
      </w:r>
      <w:r>
        <w:rPr>
          <w:color w:val="auto"/>
        </w:rPr>
        <w:t>and their conta</w:t>
      </w:r>
      <w:r w:rsidR="00896FB3">
        <w:rPr>
          <w:color w:val="auto"/>
        </w:rPr>
        <w:t>ct information (updated March</w:t>
      </w:r>
      <w:r>
        <w:rPr>
          <w:color w:val="auto"/>
        </w:rPr>
        <w:t xml:space="preserve"> 2020) and a list </w:t>
      </w:r>
      <w:r w:rsidR="000E4C4F">
        <w:rPr>
          <w:color w:val="auto"/>
        </w:rPr>
        <w:t>and contact information for</w:t>
      </w:r>
      <w:r>
        <w:rPr>
          <w:color w:val="auto"/>
        </w:rPr>
        <w:t xml:space="preserve"> staff who would require access to Campus to support critical work</w:t>
      </w:r>
      <w:r w:rsidR="000E4C4F">
        <w:rPr>
          <w:color w:val="auto"/>
        </w:rPr>
        <w:t xml:space="preserve"> (see Appendix)</w:t>
      </w:r>
      <w:r>
        <w:rPr>
          <w:color w:val="auto"/>
        </w:rPr>
        <w:t>,</w:t>
      </w:r>
    </w:p>
    <w:p w14:paraId="5C06000D" w14:textId="77777777" w:rsidR="0037029C" w:rsidRPr="0037029C" w:rsidRDefault="00C24DEA" w:rsidP="0037029C">
      <w:pPr>
        <w:pStyle w:val="ListParagraph"/>
        <w:numPr>
          <w:ilvl w:val="0"/>
          <w:numId w:val="2"/>
        </w:numPr>
        <w:rPr>
          <w:color w:val="auto"/>
        </w:rPr>
      </w:pPr>
      <w:r>
        <w:rPr>
          <w:color w:val="auto"/>
        </w:rPr>
        <w:t>Highlight potential impacts on the business operations of BIC Companies i</w:t>
      </w:r>
      <w:r w:rsidR="0037029C">
        <w:rPr>
          <w:color w:val="auto"/>
        </w:rPr>
        <w:t xml:space="preserve">n the event of a Campus closure as a result of the </w:t>
      </w:r>
      <w:r w:rsidR="0037029C" w:rsidRPr="0037029C">
        <w:rPr>
          <w:b/>
          <w:color w:val="auto"/>
        </w:rPr>
        <w:t>current Coronavirus outbreak only</w:t>
      </w:r>
      <w:r w:rsidR="0037029C">
        <w:rPr>
          <w:color w:val="auto"/>
        </w:rPr>
        <w:t xml:space="preserve"> where a short closure (of 2-3 days) is the most likely scenario</w:t>
      </w:r>
      <w:r w:rsidR="00090D61">
        <w:rPr>
          <w:color w:val="auto"/>
        </w:rPr>
        <w:t xml:space="preserve"> and the need for crit</w:t>
      </w:r>
      <w:r w:rsidR="000E4C4F">
        <w:rPr>
          <w:color w:val="auto"/>
        </w:rPr>
        <w:t>ical staff to access the Campus (see</w:t>
      </w:r>
      <w:r w:rsidR="00090D61">
        <w:rPr>
          <w:color w:val="auto"/>
        </w:rPr>
        <w:t xml:space="preserve"> Appendix).</w:t>
      </w:r>
    </w:p>
    <w:p w14:paraId="6D3CD10E" w14:textId="77777777" w:rsidR="00C24DEA" w:rsidRPr="00C24DEA" w:rsidRDefault="00C24DEA" w:rsidP="00C24DEA"/>
    <w:p w14:paraId="512CFA39" w14:textId="77777777" w:rsidR="00090D61" w:rsidRDefault="00090D61" w:rsidP="007A3003">
      <w:pPr>
        <w:rPr>
          <w:b/>
        </w:rPr>
      </w:pPr>
    </w:p>
    <w:p w14:paraId="45884B87" w14:textId="77777777" w:rsidR="007A3003" w:rsidRDefault="009E03EA" w:rsidP="007A3003">
      <w:pPr>
        <w:rPr>
          <w:b/>
        </w:rPr>
      </w:pPr>
      <w:r>
        <w:rPr>
          <w:b/>
        </w:rPr>
        <w:t>BIC BCP lead contacts and c</w:t>
      </w:r>
      <w:r w:rsidR="007A3003">
        <w:rPr>
          <w:b/>
        </w:rPr>
        <w:t>ommunication</w:t>
      </w:r>
      <w:r>
        <w:rPr>
          <w:b/>
        </w:rPr>
        <w:t>s</w:t>
      </w:r>
      <w:r w:rsidR="007A3003">
        <w:rPr>
          <w:b/>
        </w:rPr>
        <w:t xml:space="preserve"> </w:t>
      </w:r>
      <w:r>
        <w:rPr>
          <w:b/>
        </w:rPr>
        <w:t>f</w:t>
      </w:r>
      <w:r w:rsidR="007A3003">
        <w:rPr>
          <w:b/>
        </w:rPr>
        <w:t>low</w:t>
      </w:r>
    </w:p>
    <w:p w14:paraId="18C64653" w14:textId="77777777" w:rsidR="007A3003" w:rsidRDefault="0037029C" w:rsidP="007A3003">
      <w:r>
        <w:t>BCP lead c</w:t>
      </w:r>
      <w:r w:rsidR="007A3003">
        <w:t>ontacts for each of the companies wi</w:t>
      </w:r>
      <w:r w:rsidR="00090D61">
        <w:t>thin BIC are listed within the A</w:t>
      </w:r>
      <w:r w:rsidR="007A3003">
        <w:t>ppend</w:t>
      </w:r>
      <w:r w:rsidR="00090D61">
        <w:t>ix and t</w:t>
      </w:r>
      <w:r w:rsidR="007A3003">
        <w:t>his list aligns with the Campus BCP contact list.</w:t>
      </w:r>
    </w:p>
    <w:p w14:paraId="09848E2F" w14:textId="77777777" w:rsidR="00090D61" w:rsidRDefault="00090D61" w:rsidP="00090D61">
      <w:r>
        <w:t>In the event of a disaster or Campus closure</w:t>
      </w:r>
      <w:r w:rsidR="007A3003">
        <w:t xml:space="preserve"> BIC BCP Leads will be initially notified by the </w:t>
      </w:r>
      <w:r w:rsidR="002B2FBC">
        <w:t xml:space="preserve">Campus Major Incident Management Committee </w:t>
      </w:r>
      <w:r w:rsidR="007A3003">
        <w:t>and will also receive updates</w:t>
      </w:r>
      <w:r w:rsidR="003F004B">
        <w:t xml:space="preserve"> directly from the Committee</w:t>
      </w:r>
      <w:r w:rsidR="007A3003">
        <w:t xml:space="preserve"> as the situation develops.</w:t>
      </w:r>
      <w:r>
        <w:t xml:space="preserve"> BIC BCP leads are responsible for the co-ordination of communications with their wider teams to implement their company BCP in accordance with their own company policies.</w:t>
      </w:r>
    </w:p>
    <w:p w14:paraId="3D4F651C" w14:textId="77777777" w:rsidR="007A3003" w:rsidRDefault="007A3003" w:rsidP="007A3003">
      <w:r>
        <w:t xml:space="preserve">All </w:t>
      </w:r>
      <w:r w:rsidR="003F004B">
        <w:t xml:space="preserve">BIC </w:t>
      </w:r>
      <w:r>
        <w:t>BC</w:t>
      </w:r>
      <w:r w:rsidR="003F004B">
        <w:t>P leads are included within a</w:t>
      </w:r>
      <w:r>
        <w:t xml:space="preserve"> ‘What’s App’ group which is administered by Joanna Mills (Entrepreneurship and Innovation Centre Manager) and Anca Belu (Events and Projects Co-ordinator, </w:t>
      </w:r>
      <w:proofErr w:type="spellStart"/>
      <w:r>
        <w:t>Bio</w:t>
      </w:r>
      <w:r w:rsidR="003F004B">
        <w:t>Data</w:t>
      </w:r>
      <w:proofErr w:type="spellEnd"/>
      <w:r w:rsidR="003F004B">
        <w:t xml:space="preserve"> Innovation Centre)</w:t>
      </w:r>
      <w:r>
        <w:t xml:space="preserve"> to provide additional customer service to BIC companies by:</w:t>
      </w:r>
    </w:p>
    <w:p w14:paraId="29E6BA51" w14:textId="77777777" w:rsidR="007A3003" w:rsidRPr="0038615D" w:rsidRDefault="007A3003" w:rsidP="007A3003">
      <w:pPr>
        <w:pStyle w:val="ListParagraph"/>
        <w:numPr>
          <w:ilvl w:val="0"/>
          <w:numId w:val="3"/>
        </w:numPr>
        <w:rPr>
          <w:color w:val="auto"/>
        </w:rPr>
      </w:pPr>
      <w:r>
        <w:rPr>
          <w:color w:val="auto"/>
        </w:rPr>
        <w:t>Enabling</w:t>
      </w:r>
      <w:r w:rsidRPr="0038615D">
        <w:rPr>
          <w:color w:val="auto"/>
        </w:rPr>
        <w:t xml:space="preserve"> complementary communications to the BCP leads alongside those ma</w:t>
      </w:r>
      <w:r w:rsidR="003F004B">
        <w:rPr>
          <w:color w:val="auto"/>
        </w:rPr>
        <w:t>de by the Committee</w:t>
      </w:r>
      <w:r>
        <w:rPr>
          <w:color w:val="auto"/>
        </w:rPr>
        <w:t xml:space="preserve"> </w:t>
      </w:r>
      <w:r w:rsidR="003F004B">
        <w:rPr>
          <w:color w:val="auto"/>
        </w:rPr>
        <w:t>(</w:t>
      </w:r>
      <w:r>
        <w:rPr>
          <w:color w:val="auto"/>
        </w:rPr>
        <w:t>see example message below).</w:t>
      </w:r>
    </w:p>
    <w:p w14:paraId="1386726C" w14:textId="77777777" w:rsidR="007A3003" w:rsidRPr="0038615D" w:rsidRDefault="007A3003" w:rsidP="007A3003">
      <w:pPr>
        <w:pStyle w:val="ListParagraph"/>
        <w:numPr>
          <w:ilvl w:val="0"/>
          <w:numId w:val="3"/>
        </w:numPr>
        <w:rPr>
          <w:color w:val="auto"/>
        </w:rPr>
      </w:pPr>
      <w:r w:rsidRPr="0038615D">
        <w:rPr>
          <w:color w:val="auto"/>
        </w:rPr>
        <w:t>Allow</w:t>
      </w:r>
      <w:r>
        <w:rPr>
          <w:color w:val="auto"/>
        </w:rPr>
        <w:t>ing</w:t>
      </w:r>
      <w:r w:rsidRPr="0038615D">
        <w:rPr>
          <w:color w:val="auto"/>
        </w:rPr>
        <w:t xml:space="preserve"> the BIC team to respond to queries from companies and assess the impact of Campus closure on their business operations</w:t>
      </w:r>
    </w:p>
    <w:p w14:paraId="27E0472B" w14:textId="77777777" w:rsidR="007A3003" w:rsidRDefault="007A3003" w:rsidP="007A3003">
      <w:pPr>
        <w:pStyle w:val="ListParagraph"/>
        <w:numPr>
          <w:ilvl w:val="0"/>
          <w:numId w:val="3"/>
        </w:numPr>
        <w:rPr>
          <w:color w:val="auto"/>
        </w:rPr>
      </w:pPr>
      <w:r w:rsidRPr="0038615D">
        <w:rPr>
          <w:color w:val="auto"/>
        </w:rPr>
        <w:lastRenderedPageBreak/>
        <w:t>Support</w:t>
      </w:r>
      <w:r>
        <w:rPr>
          <w:color w:val="auto"/>
        </w:rPr>
        <w:t>ing</w:t>
      </w:r>
      <w:r w:rsidRPr="0038615D">
        <w:rPr>
          <w:color w:val="auto"/>
        </w:rPr>
        <w:t xml:space="preserve"> communications </w:t>
      </w:r>
      <w:r>
        <w:rPr>
          <w:color w:val="auto"/>
        </w:rPr>
        <w:t xml:space="preserve">and information flow to BIC companies </w:t>
      </w:r>
      <w:r w:rsidRPr="0038615D">
        <w:rPr>
          <w:color w:val="auto"/>
        </w:rPr>
        <w:t>during the recovery period.</w:t>
      </w:r>
    </w:p>
    <w:p w14:paraId="6216FD5B" w14:textId="77777777" w:rsidR="007A3003" w:rsidRPr="0038615D" w:rsidRDefault="007A3003" w:rsidP="007A3003">
      <w:pPr>
        <w:pStyle w:val="ListParagraph"/>
        <w:rPr>
          <w:color w:val="auto"/>
        </w:rPr>
      </w:pPr>
    </w:p>
    <w:p w14:paraId="270289DD" w14:textId="77777777" w:rsidR="00090D61" w:rsidRDefault="00090D61" w:rsidP="00090D61">
      <w:pPr>
        <w:rPr>
          <w:b/>
        </w:rPr>
      </w:pPr>
    </w:p>
    <w:p w14:paraId="276FBC27" w14:textId="77777777" w:rsidR="00090D61" w:rsidRDefault="00090D61" w:rsidP="00090D61">
      <w:pPr>
        <w:rPr>
          <w:b/>
        </w:rPr>
      </w:pPr>
      <w:r>
        <w:rPr>
          <w:b/>
        </w:rPr>
        <w:t>Draft initial Message within What’s App group (to be amended based upon scenario)</w:t>
      </w:r>
    </w:p>
    <w:p w14:paraId="0491E7FB" w14:textId="77777777" w:rsidR="00090D61" w:rsidRPr="00BB7BDF" w:rsidRDefault="00090D61" w:rsidP="00090D61">
      <w:pPr>
        <w:rPr>
          <w:b/>
        </w:rPr>
      </w:pPr>
      <w:r>
        <w:t xml:space="preserve">This is a message for all BIC BCP Leads from Jo Mills/Anca Belu of the </w:t>
      </w:r>
      <w:proofErr w:type="spellStart"/>
      <w:r>
        <w:t>BioData</w:t>
      </w:r>
      <w:proofErr w:type="spellEnd"/>
      <w:r>
        <w:t xml:space="preserve"> Innovation Centre team to advise that </w:t>
      </w:r>
      <w:r w:rsidRPr="00BB7BDF">
        <w:rPr>
          <w:szCs w:val="24"/>
        </w:rPr>
        <w:t>The Wellcome Genome</w:t>
      </w:r>
      <w:r>
        <w:rPr>
          <w:szCs w:val="24"/>
        </w:rPr>
        <w:t xml:space="preserve"> Campus</w:t>
      </w:r>
      <w:r>
        <w:t xml:space="preserve"> Major Incident Management Committee</w:t>
      </w:r>
      <w:r w:rsidRPr="00BB7BDF">
        <w:rPr>
          <w:szCs w:val="24"/>
        </w:rPr>
        <w:t xml:space="preserve"> has decided that no staff should come onto Campus, under any conditions, until further notice. This is due to [include brief details of disaster].</w:t>
      </w:r>
      <w:r>
        <w:rPr>
          <w:szCs w:val="24"/>
        </w:rPr>
        <w:t xml:space="preserve"> We recommend that you implement your company BCP with immediate effect and advise your team of the situation. As a BCP Lead you will receive further information directly from the Committee as the situation develops, but please use this group to raise any concerns or questions or if you require assistance from our team.</w:t>
      </w:r>
    </w:p>
    <w:p w14:paraId="6C7D4A6B" w14:textId="77777777" w:rsidR="00090D61" w:rsidRDefault="00090D61" w:rsidP="007A3003"/>
    <w:p w14:paraId="1D9CDA97" w14:textId="77777777" w:rsidR="00090D61" w:rsidRDefault="00090D61" w:rsidP="007A3003"/>
    <w:p w14:paraId="257AA61A" w14:textId="77777777" w:rsidR="00090D61" w:rsidRPr="00090D61" w:rsidRDefault="00090D61" w:rsidP="007A3003">
      <w:pPr>
        <w:rPr>
          <w:b/>
        </w:rPr>
      </w:pPr>
      <w:r>
        <w:rPr>
          <w:b/>
        </w:rPr>
        <w:t>Campus-wide Communications through ‘</w:t>
      </w:r>
      <w:proofErr w:type="spellStart"/>
      <w:r>
        <w:rPr>
          <w:b/>
        </w:rPr>
        <w:t>Hinx</w:t>
      </w:r>
      <w:proofErr w:type="spellEnd"/>
      <w:r>
        <w:rPr>
          <w:b/>
        </w:rPr>
        <w:t>’</w:t>
      </w:r>
    </w:p>
    <w:p w14:paraId="6D4305B7" w14:textId="77777777" w:rsidR="000E4C4F" w:rsidRDefault="0037029C" w:rsidP="007A3003">
      <w:r>
        <w:t xml:space="preserve">Because the health and safety of all staff on Campus is the primary concern, </w:t>
      </w:r>
      <w:r w:rsidR="007A00FE">
        <w:t>Campus-wide communications</w:t>
      </w:r>
      <w:r>
        <w:t xml:space="preserve"> will use the ‘</w:t>
      </w:r>
      <w:proofErr w:type="spellStart"/>
      <w:r>
        <w:t>hinx</w:t>
      </w:r>
      <w:proofErr w:type="spellEnd"/>
      <w:r>
        <w:t>’ system which</w:t>
      </w:r>
      <w:r w:rsidR="007A00FE">
        <w:t xml:space="preserve"> include</w:t>
      </w:r>
      <w:r w:rsidR="000E4C4F">
        <w:t>s</w:t>
      </w:r>
      <w:r w:rsidR="007A00FE">
        <w:t xml:space="preserve"> use of the </w:t>
      </w:r>
      <w:hyperlink r:id="rId5" w:history="1">
        <w:r w:rsidR="007A00FE" w:rsidRPr="00AB552C">
          <w:rPr>
            <w:rStyle w:val="Hyperlink"/>
          </w:rPr>
          <w:t>bic@wellcomegenomecampus.org</w:t>
        </w:r>
      </w:hyperlink>
      <w:r w:rsidR="007A00FE">
        <w:t xml:space="preserve"> email alias</w:t>
      </w:r>
      <w:r>
        <w:t xml:space="preserve"> to reach all BIC colleagues. This </w:t>
      </w:r>
      <w:r w:rsidR="007A00FE">
        <w:t>brings together aliases for all entities within BIC</w:t>
      </w:r>
      <w:r w:rsidR="000E4C4F">
        <w:t xml:space="preserve"> (including hot desk members) and i</w:t>
      </w:r>
      <w:r w:rsidR="007A00FE">
        <w:t>t is the responsibility of each company to maintain their alias list and of the BIC team with regard to the hot desk member list.</w:t>
      </w:r>
      <w:r>
        <w:t xml:space="preserve"> </w:t>
      </w:r>
    </w:p>
    <w:p w14:paraId="3F3F2841" w14:textId="77777777" w:rsidR="007A00FE" w:rsidRDefault="0037029C" w:rsidP="007A3003">
      <w:r>
        <w:t>Two current BIC companies also have operations in other buildings on Campus and the arrangements regarding communications to these staff are as follows:</w:t>
      </w:r>
    </w:p>
    <w:tbl>
      <w:tblPr>
        <w:tblStyle w:val="TableGrid"/>
        <w:tblW w:w="0" w:type="auto"/>
        <w:tblLook w:val="04A0" w:firstRow="1" w:lastRow="0" w:firstColumn="1" w:lastColumn="0" w:noHBand="0" w:noVBand="1"/>
      </w:tblPr>
      <w:tblGrid>
        <w:gridCol w:w="1696"/>
        <w:gridCol w:w="2410"/>
        <w:gridCol w:w="4910"/>
      </w:tblGrid>
      <w:tr w:rsidR="0037029C" w14:paraId="45C2C850" w14:textId="77777777" w:rsidTr="00090D61">
        <w:tc>
          <w:tcPr>
            <w:tcW w:w="1696" w:type="dxa"/>
          </w:tcPr>
          <w:p w14:paraId="74F8194E" w14:textId="77777777" w:rsidR="0037029C" w:rsidRPr="0037029C" w:rsidRDefault="0037029C" w:rsidP="007A3003">
            <w:pPr>
              <w:rPr>
                <w:b/>
              </w:rPr>
            </w:pPr>
            <w:r>
              <w:rPr>
                <w:b/>
              </w:rPr>
              <w:t>BIC Company</w:t>
            </w:r>
          </w:p>
        </w:tc>
        <w:tc>
          <w:tcPr>
            <w:tcW w:w="2410" w:type="dxa"/>
          </w:tcPr>
          <w:p w14:paraId="6CEFC16A" w14:textId="77777777" w:rsidR="0037029C" w:rsidRPr="0037029C" w:rsidRDefault="0037029C" w:rsidP="007A3003">
            <w:pPr>
              <w:rPr>
                <w:b/>
              </w:rPr>
            </w:pPr>
            <w:r>
              <w:rPr>
                <w:b/>
              </w:rPr>
              <w:t>Other Campus Location</w:t>
            </w:r>
          </w:p>
        </w:tc>
        <w:tc>
          <w:tcPr>
            <w:tcW w:w="4910" w:type="dxa"/>
          </w:tcPr>
          <w:p w14:paraId="44DBF7EB" w14:textId="77777777" w:rsidR="0037029C" w:rsidRPr="0037029C" w:rsidRDefault="0037029C" w:rsidP="007A3003">
            <w:pPr>
              <w:rPr>
                <w:b/>
              </w:rPr>
            </w:pPr>
            <w:r>
              <w:rPr>
                <w:b/>
              </w:rPr>
              <w:t>Campus Communication</w:t>
            </w:r>
          </w:p>
        </w:tc>
      </w:tr>
      <w:tr w:rsidR="0037029C" w14:paraId="4D9B0198" w14:textId="77777777" w:rsidTr="00090D61">
        <w:tc>
          <w:tcPr>
            <w:tcW w:w="1696" w:type="dxa"/>
          </w:tcPr>
          <w:p w14:paraId="5C8B8C03" w14:textId="77777777" w:rsidR="0037029C" w:rsidRDefault="0037029C" w:rsidP="007A3003">
            <w:r>
              <w:t>Illumina</w:t>
            </w:r>
          </w:p>
        </w:tc>
        <w:tc>
          <w:tcPr>
            <w:tcW w:w="2410" w:type="dxa"/>
          </w:tcPr>
          <w:p w14:paraId="70873EF5" w14:textId="77777777" w:rsidR="0037029C" w:rsidRDefault="0037029C" w:rsidP="007A3003">
            <w:r>
              <w:t>Ogilvie Building</w:t>
            </w:r>
            <w:r w:rsidR="00090D61">
              <w:t>, Genomics England Lab</w:t>
            </w:r>
          </w:p>
        </w:tc>
        <w:tc>
          <w:tcPr>
            <w:tcW w:w="4910" w:type="dxa"/>
          </w:tcPr>
          <w:p w14:paraId="0F871E1D" w14:textId="77777777" w:rsidR="0037029C" w:rsidRDefault="000E4C4F" w:rsidP="007A3003">
            <w:r>
              <w:t xml:space="preserve">Illumina </w:t>
            </w:r>
            <w:r w:rsidR="0037029C">
              <w:t>BCP Leads and Team Leaders receive BIC emails and are responsible for cascading to</w:t>
            </w:r>
            <w:r>
              <w:t xml:space="preserve"> Illumina</w:t>
            </w:r>
            <w:r w:rsidR="0037029C">
              <w:t xml:space="preserve"> staff on Campus</w:t>
            </w:r>
          </w:p>
        </w:tc>
      </w:tr>
      <w:tr w:rsidR="0037029C" w14:paraId="3FC214E6" w14:textId="77777777" w:rsidTr="00090D61">
        <w:tc>
          <w:tcPr>
            <w:tcW w:w="1696" w:type="dxa"/>
          </w:tcPr>
          <w:p w14:paraId="4E9913DD" w14:textId="77777777" w:rsidR="0037029C" w:rsidRDefault="00090D61" w:rsidP="007A3003">
            <w:proofErr w:type="spellStart"/>
            <w:r>
              <w:t>Microbiotica</w:t>
            </w:r>
            <w:proofErr w:type="spellEnd"/>
          </w:p>
        </w:tc>
        <w:tc>
          <w:tcPr>
            <w:tcW w:w="2410" w:type="dxa"/>
          </w:tcPr>
          <w:p w14:paraId="619BD17C" w14:textId="77777777" w:rsidR="0037029C" w:rsidRDefault="00090D61" w:rsidP="007A3003">
            <w:r>
              <w:t>Sulston Building, Laboratories</w:t>
            </w:r>
          </w:p>
        </w:tc>
        <w:tc>
          <w:tcPr>
            <w:tcW w:w="4910" w:type="dxa"/>
          </w:tcPr>
          <w:p w14:paraId="31C077D6" w14:textId="77777777" w:rsidR="0037029C" w:rsidRDefault="00090D61" w:rsidP="007A3003">
            <w:r>
              <w:t xml:space="preserve">All </w:t>
            </w:r>
            <w:proofErr w:type="spellStart"/>
            <w:r>
              <w:t>Microbiotica</w:t>
            </w:r>
            <w:proofErr w:type="spellEnd"/>
            <w:r>
              <w:t xml:space="preserve"> staff are included in the BIC email alias</w:t>
            </w:r>
          </w:p>
        </w:tc>
      </w:tr>
    </w:tbl>
    <w:p w14:paraId="13A89253" w14:textId="77777777" w:rsidR="0037029C" w:rsidRDefault="0037029C" w:rsidP="007A3003"/>
    <w:p w14:paraId="45023AAA" w14:textId="77777777" w:rsidR="007A3003" w:rsidRDefault="007A3003" w:rsidP="007A3003"/>
    <w:p w14:paraId="019174A9" w14:textId="555C206F" w:rsidR="003F004B" w:rsidRDefault="003F004B">
      <w:pPr>
        <w:rPr>
          <w:b/>
        </w:rPr>
      </w:pPr>
      <w:bookmarkStart w:id="0" w:name="_GoBack"/>
      <w:bookmarkEnd w:id="0"/>
    </w:p>
    <w:sectPr w:rsidR="003F00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BE4376"/>
    <w:multiLevelType w:val="hybridMultilevel"/>
    <w:tmpl w:val="86B2C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A51430"/>
    <w:multiLevelType w:val="hybridMultilevel"/>
    <w:tmpl w:val="2E1A2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D613F1"/>
    <w:multiLevelType w:val="hybridMultilevel"/>
    <w:tmpl w:val="952C4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ADE"/>
    <w:rsid w:val="0006137F"/>
    <w:rsid w:val="00090D61"/>
    <w:rsid w:val="000E4C4F"/>
    <w:rsid w:val="00184E19"/>
    <w:rsid w:val="00235ADE"/>
    <w:rsid w:val="002B2FBC"/>
    <w:rsid w:val="00366364"/>
    <w:rsid w:val="0037029C"/>
    <w:rsid w:val="0038615D"/>
    <w:rsid w:val="003A76CE"/>
    <w:rsid w:val="003F004B"/>
    <w:rsid w:val="004E3F22"/>
    <w:rsid w:val="004F46E4"/>
    <w:rsid w:val="00517A31"/>
    <w:rsid w:val="005745F5"/>
    <w:rsid w:val="005A04A8"/>
    <w:rsid w:val="0073725F"/>
    <w:rsid w:val="0076522E"/>
    <w:rsid w:val="007A00FE"/>
    <w:rsid w:val="007A3003"/>
    <w:rsid w:val="00896FB3"/>
    <w:rsid w:val="009562FC"/>
    <w:rsid w:val="009E03EA"/>
    <w:rsid w:val="00AD525B"/>
    <w:rsid w:val="00BB7BDF"/>
    <w:rsid w:val="00C23459"/>
    <w:rsid w:val="00C24DEA"/>
    <w:rsid w:val="00C3460E"/>
    <w:rsid w:val="00EB631F"/>
    <w:rsid w:val="00FD2A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304BB"/>
  <w15:chartTrackingRefBased/>
  <w15:docId w15:val="{48B63575-DF14-4327-8648-2CB3DFDDC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5ADE"/>
    <w:rPr>
      <w:color w:val="0563C1"/>
      <w:u w:val="single"/>
    </w:rPr>
  </w:style>
  <w:style w:type="table" w:styleId="TableGrid">
    <w:name w:val="Table Grid"/>
    <w:basedOn w:val="TableNormal"/>
    <w:uiPriority w:val="39"/>
    <w:rsid w:val="00235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62FC"/>
    <w:pPr>
      <w:spacing w:before="120" w:after="0" w:line="240" w:lineRule="auto"/>
      <w:ind w:left="720"/>
    </w:pPr>
    <w:rPr>
      <w:rFonts w:eastAsia="Times New Roman" w:cs="Times New Roman"/>
      <w:color w:val="0070C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3433">
      <w:bodyDiv w:val="1"/>
      <w:marLeft w:val="0"/>
      <w:marRight w:val="0"/>
      <w:marTop w:val="0"/>
      <w:marBottom w:val="0"/>
      <w:divBdr>
        <w:top w:val="none" w:sz="0" w:space="0" w:color="auto"/>
        <w:left w:val="none" w:sz="0" w:space="0" w:color="auto"/>
        <w:bottom w:val="none" w:sz="0" w:space="0" w:color="auto"/>
        <w:right w:val="none" w:sz="0" w:space="0" w:color="auto"/>
      </w:divBdr>
    </w:div>
    <w:div w:id="25837186">
      <w:bodyDiv w:val="1"/>
      <w:marLeft w:val="0"/>
      <w:marRight w:val="0"/>
      <w:marTop w:val="0"/>
      <w:marBottom w:val="0"/>
      <w:divBdr>
        <w:top w:val="none" w:sz="0" w:space="0" w:color="auto"/>
        <w:left w:val="none" w:sz="0" w:space="0" w:color="auto"/>
        <w:bottom w:val="none" w:sz="0" w:space="0" w:color="auto"/>
        <w:right w:val="none" w:sz="0" w:space="0" w:color="auto"/>
      </w:divBdr>
    </w:div>
    <w:div w:id="28378506">
      <w:bodyDiv w:val="1"/>
      <w:marLeft w:val="0"/>
      <w:marRight w:val="0"/>
      <w:marTop w:val="0"/>
      <w:marBottom w:val="0"/>
      <w:divBdr>
        <w:top w:val="none" w:sz="0" w:space="0" w:color="auto"/>
        <w:left w:val="none" w:sz="0" w:space="0" w:color="auto"/>
        <w:bottom w:val="none" w:sz="0" w:space="0" w:color="auto"/>
        <w:right w:val="none" w:sz="0" w:space="0" w:color="auto"/>
      </w:divBdr>
    </w:div>
    <w:div w:id="34670453">
      <w:bodyDiv w:val="1"/>
      <w:marLeft w:val="0"/>
      <w:marRight w:val="0"/>
      <w:marTop w:val="0"/>
      <w:marBottom w:val="0"/>
      <w:divBdr>
        <w:top w:val="none" w:sz="0" w:space="0" w:color="auto"/>
        <w:left w:val="none" w:sz="0" w:space="0" w:color="auto"/>
        <w:bottom w:val="none" w:sz="0" w:space="0" w:color="auto"/>
        <w:right w:val="none" w:sz="0" w:space="0" w:color="auto"/>
      </w:divBdr>
    </w:div>
    <w:div w:id="179467430">
      <w:bodyDiv w:val="1"/>
      <w:marLeft w:val="0"/>
      <w:marRight w:val="0"/>
      <w:marTop w:val="0"/>
      <w:marBottom w:val="0"/>
      <w:divBdr>
        <w:top w:val="none" w:sz="0" w:space="0" w:color="auto"/>
        <w:left w:val="none" w:sz="0" w:space="0" w:color="auto"/>
        <w:bottom w:val="none" w:sz="0" w:space="0" w:color="auto"/>
        <w:right w:val="none" w:sz="0" w:space="0" w:color="auto"/>
      </w:divBdr>
    </w:div>
    <w:div w:id="186985040">
      <w:bodyDiv w:val="1"/>
      <w:marLeft w:val="0"/>
      <w:marRight w:val="0"/>
      <w:marTop w:val="0"/>
      <w:marBottom w:val="0"/>
      <w:divBdr>
        <w:top w:val="none" w:sz="0" w:space="0" w:color="auto"/>
        <w:left w:val="none" w:sz="0" w:space="0" w:color="auto"/>
        <w:bottom w:val="none" w:sz="0" w:space="0" w:color="auto"/>
        <w:right w:val="none" w:sz="0" w:space="0" w:color="auto"/>
      </w:divBdr>
    </w:div>
    <w:div w:id="292635543">
      <w:bodyDiv w:val="1"/>
      <w:marLeft w:val="0"/>
      <w:marRight w:val="0"/>
      <w:marTop w:val="0"/>
      <w:marBottom w:val="0"/>
      <w:divBdr>
        <w:top w:val="none" w:sz="0" w:space="0" w:color="auto"/>
        <w:left w:val="none" w:sz="0" w:space="0" w:color="auto"/>
        <w:bottom w:val="none" w:sz="0" w:space="0" w:color="auto"/>
        <w:right w:val="none" w:sz="0" w:space="0" w:color="auto"/>
      </w:divBdr>
    </w:div>
    <w:div w:id="312880596">
      <w:bodyDiv w:val="1"/>
      <w:marLeft w:val="0"/>
      <w:marRight w:val="0"/>
      <w:marTop w:val="0"/>
      <w:marBottom w:val="0"/>
      <w:divBdr>
        <w:top w:val="none" w:sz="0" w:space="0" w:color="auto"/>
        <w:left w:val="none" w:sz="0" w:space="0" w:color="auto"/>
        <w:bottom w:val="none" w:sz="0" w:space="0" w:color="auto"/>
        <w:right w:val="none" w:sz="0" w:space="0" w:color="auto"/>
      </w:divBdr>
      <w:divsChild>
        <w:div w:id="1710564448">
          <w:marLeft w:val="0"/>
          <w:marRight w:val="0"/>
          <w:marTop w:val="0"/>
          <w:marBottom w:val="0"/>
          <w:divBdr>
            <w:top w:val="none" w:sz="0" w:space="0" w:color="auto"/>
            <w:left w:val="none" w:sz="0" w:space="0" w:color="auto"/>
            <w:bottom w:val="none" w:sz="0" w:space="0" w:color="auto"/>
            <w:right w:val="none" w:sz="0" w:space="0" w:color="auto"/>
          </w:divBdr>
        </w:div>
      </w:divsChild>
    </w:div>
    <w:div w:id="395051710">
      <w:bodyDiv w:val="1"/>
      <w:marLeft w:val="0"/>
      <w:marRight w:val="0"/>
      <w:marTop w:val="0"/>
      <w:marBottom w:val="0"/>
      <w:divBdr>
        <w:top w:val="none" w:sz="0" w:space="0" w:color="auto"/>
        <w:left w:val="none" w:sz="0" w:space="0" w:color="auto"/>
        <w:bottom w:val="none" w:sz="0" w:space="0" w:color="auto"/>
        <w:right w:val="none" w:sz="0" w:space="0" w:color="auto"/>
      </w:divBdr>
    </w:div>
    <w:div w:id="442725656">
      <w:bodyDiv w:val="1"/>
      <w:marLeft w:val="0"/>
      <w:marRight w:val="0"/>
      <w:marTop w:val="0"/>
      <w:marBottom w:val="0"/>
      <w:divBdr>
        <w:top w:val="none" w:sz="0" w:space="0" w:color="auto"/>
        <w:left w:val="none" w:sz="0" w:space="0" w:color="auto"/>
        <w:bottom w:val="none" w:sz="0" w:space="0" w:color="auto"/>
        <w:right w:val="none" w:sz="0" w:space="0" w:color="auto"/>
      </w:divBdr>
    </w:div>
    <w:div w:id="500855867">
      <w:bodyDiv w:val="1"/>
      <w:marLeft w:val="0"/>
      <w:marRight w:val="0"/>
      <w:marTop w:val="0"/>
      <w:marBottom w:val="0"/>
      <w:divBdr>
        <w:top w:val="none" w:sz="0" w:space="0" w:color="auto"/>
        <w:left w:val="none" w:sz="0" w:space="0" w:color="auto"/>
        <w:bottom w:val="none" w:sz="0" w:space="0" w:color="auto"/>
        <w:right w:val="none" w:sz="0" w:space="0" w:color="auto"/>
      </w:divBdr>
    </w:div>
    <w:div w:id="611207703">
      <w:bodyDiv w:val="1"/>
      <w:marLeft w:val="0"/>
      <w:marRight w:val="0"/>
      <w:marTop w:val="0"/>
      <w:marBottom w:val="0"/>
      <w:divBdr>
        <w:top w:val="none" w:sz="0" w:space="0" w:color="auto"/>
        <w:left w:val="none" w:sz="0" w:space="0" w:color="auto"/>
        <w:bottom w:val="none" w:sz="0" w:space="0" w:color="auto"/>
        <w:right w:val="none" w:sz="0" w:space="0" w:color="auto"/>
      </w:divBdr>
    </w:div>
    <w:div w:id="626742093">
      <w:bodyDiv w:val="1"/>
      <w:marLeft w:val="0"/>
      <w:marRight w:val="0"/>
      <w:marTop w:val="0"/>
      <w:marBottom w:val="0"/>
      <w:divBdr>
        <w:top w:val="none" w:sz="0" w:space="0" w:color="auto"/>
        <w:left w:val="none" w:sz="0" w:space="0" w:color="auto"/>
        <w:bottom w:val="none" w:sz="0" w:space="0" w:color="auto"/>
        <w:right w:val="none" w:sz="0" w:space="0" w:color="auto"/>
      </w:divBdr>
    </w:div>
    <w:div w:id="675158602">
      <w:bodyDiv w:val="1"/>
      <w:marLeft w:val="0"/>
      <w:marRight w:val="0"/>
      <w:marTop w:val="0"/>
      <w:marBottom w:val="0"/>
      <w:divBdr>
        <w:top w:val="none" w:sz="0" w:space="0" w:color="auto"/>
        <w:left w:val="none" w:sz="0" w:space="0" w:color="auto"/>
        <w:bottom w:val="none" w:sz="0" w:space="0" w:color="auto"/>
        <w:right w:val="none" w:sz="0" w:space="0" w:color="auto"/>
      </w:divBdr>
    </w:div>
    <w:div w:id="685445846">
      <w:bodyDiv w:val="1"/>
      <w:marLeft w:val="0"/>
      <w:marRight w:val="0"/>
      <w:marTop w:val="0"/>
      <w:marBottom w:val="0"/>
      <w:divBdr>
        <w:top w:val="none" w:sz="0" w:space="0" w:color="auto"/>
        <w:left w:val="none" w:sz="0" w:space="0" w:color="auto"/>
        <w:bottom w:val="none" w:sz="0" w:space="0" w:color="auto"/>
        <w:right w:val="none" w:sz="0" w:space="0" w:color="auto"/>
      </w:divBdr>
    </w:div>
    <w:div w:id="812450966">
      <w:bodyDiv w:val="1"/>
      <w:marLeft w:val="0"/>
      <w:marRight w:val="0"/>
      <w:marTop w:val="0"/>
      <w:marBottom w:val="0"/>
      <w:divBdr>
        <w:top w:val="none" w:sz="0" w:space="0" w:color="auto"/>
        <w:left w:val="none" w:sz="0" w:space="0" w:color="auto"/>
        <w:bottom w:val="none" w:sz="0" w:space="0" w:color="auto"/>
        <w:right w:val="none" w:sz="0" w:space="0" w:color="auto"/>
      </w:divBdr>
    </w:div>
    <w:div w:id="829489239">
      <w:bodyDiv w:val="1"/>
      <w:marLeft w:val="0"/>
      <w:marRight w:val="0"/>
      <w:marTop w:val="0"/>
      <w:marBottom w:val="0"/>
      <w:divBdr>
        <w:top w:val="none" w:sz="0" w:space="0" w:color="auto"/>
        <w:left w:val="none" w:sz="0" w:space="0" w:color="auto"/>
        <w:bottom w:val="none" w:sz="0" w:space="0" w:color="auto"/>
        <w:right w:val="none" w:sz="0" w:space="0" w:color="auto"/>
      </w:divBdr>
    </w:div>
    <w:div w:id="846022318">
      <w:bodyDiv w:val="1"/>
      <w:marLeft w:val="0"/>
      <w:marRight w:val="0"/>
      <w:marTop w:val="0"/>
      <w:marBottom w:val="0"/>
      <w:divBdr>
        <w:top w:val="none" w:sz="0" w:space="0" w:color="auto"/>
        <w:left w:val="none" w:sz="0" w:space="0" w:color="auto"/>
        <w:bottom w:val="none" w:sz="0" w:space="0" w:color="auto"/>
        <w:right w:val="none" w:sz="0" w:space="0" w:color="auto"/>
      </w:divBdr>
    </w:div>
    <w:div w:id="880750863">
      <w:bodyDiv w:val="1"/>
      <w:marLeft w:val="0"/>
      <w:marRight w:val="0"/>
      <w:marTop w:val="0"/>
      <w:marBottom w:val="0"/>
      <w:divBdr>
        <w:top w:val="none" w:sz="0" w:space="0" w:color="auto"/>
        <w:left w:val="none" w:sz="0" w:space="0" w:color="auto"/>
        <w:bottom w:val="none" w:sz="0" w:space="0" w:color="auto"/>
        <w:right w:val="none" w:sz="0" w:space="0" w:color="auto"/>
      </w:divBdr>
    </w:div>
    <w:div w:id="892162005">
      <w:bodyDiv w:val="1"/>
      <w:marLeft w:val="0"/>
      <w:marRight w:val="0"/>
      <w:marTop w:val="0"/>
      <w:marBottom w:val="0"/>
      <w:divBdr>
        <w:top w:val="none" w:sz="0" w:space="0" w:color="auto"/>
        <w:left w:val="none" w:sz="0" w:space="0" w:color="auto"/>
        <w:bottom w:val="none" w:sz="0" w:space="0" w:color="auto"/>
        <w:right w:val="none" w:sz="0" w:space="0" w:color="auto"/>
      </w:divBdr>
    </w:div>
    <w:div w:id="902643904">
      <w:bodyDiv w:val="1"/>
      <w:marLeft w:val="0"/>
      <w:marRight w:val="0"/>
      <w:marTop w:val="0"/>
      <w:marBottom w:val="0"/>
      <w:divBdr>
        <w:top w:val="none" w:sz="0" w:space="0" w:color="auto"/>
        <w:left w:val="none" w:sz="0" w:space="0" w:color="auto"/>
        <w:bottom w:val="none" w:sz="0" w:space="0" w:color="auto"/>
        <w:right w:val="none" w:sz="0" w:space="0" w:color="auto"/>
      </w:divBdr>
    </w:div>
    <w:div w:id="977496979">
      <w:bodyDiv w:val="1"/>
      <w:marLeft w:val="0"/>
      <w:marRight w:val="0"/>
      <w:marTop w:val="0"/>
      <w:marBottom w:val="0"/>
      <w:divBdr>
        <w:top w:val="none" w:sz="0" w:space="0" w:color="auto"/>
        <w:left w:val="none" w:sz="0" w:space="0" w:color="auto"/>
        <w:bottom w:val="none" w:sz="0" w:space="0" w:color="auto"/>
        <w:right w:val="none" w:sz="0" w:space="0" w:color="auto"/>
      </w:divBdr>
    </w:div>
    <w:div w:id="1003242189">
      <w:bodyDiv w:val="1"/>
      <w:marLeft w:val="0"/>
      <w:marRight w:val="0"/>
      <w:marTop w:val="0"/>
      <w:marBottom w:val="0"/>
      <w:divBdr>
        <w:top w:val="none" w:sz="0" w:space="0" w:color="auto"/>
        <w:left w:val="none" w:sz="0" w:space="0" w:color="auto"/>
        <w:bottom w:val="none" w:sz="0" w:space="0" w:color="auto"/>
        <w:right w:val="none" w:sz="0" w:space="0" w:color="auto"/>
      </w:divBdr>
    </w:div>
    <w:div w:id="1062631857">
      <w:bodyDiv w:val="1"/>
      <w:marLeft w:val="0"/>
      <w:marRight w:val="0"/>
      <w:marTop w:val="0"/>
      <w:marBottom w:val="0"/>
      <w:divBdr>
        <w:top w:val="none" w:sz="0" w:space="0" w:color="auto"/>
        <w:left w:val="none" w:sz="0" w:space="0" w:color="auto"/>
        <w:bottom w:val="none" w:sz="0" w:space="0" w:color="auto"/>
        <w:right w:val="none" w:sz="0" w:space="0" w:color="auto"/>
      </w:divBdr>
    </w:div>
    <w:div w:id="1074594309">
      <w:bodyDiv w:val="1"/>
      <w:marLeft w:val="0"/>
      <w:marRight w:val="0"/>
      <w:marTop w:val="0"/>
      <w:marBottom w:val="0"/>
      <w:divBdr>
        <w:top w:val="none" w:sz="0" w:space="0" w:color="auto"/>
        <w:left w:val="none" w:sz="0" w:space="0" w:color="auto"/>
        <w:bottom w:val="none" w:sz="0" w:space="0" w:color="auto"/>
        <w:right w:val="none" w:sz="0" w:space="0" w:color="auto"/>
      </w:divBdr>
    </w:div>
    <w:div w:id="1102190635">
      <w:bodyDiv w:val="1"/>
      <w:marLeft w:val="0"/>
      <w:marRight w:val="0"/>
      <w:marTop w:val="0"/>
      <w:marBottom w:val="0"/>
      <w:divBdr>
        <w:top w:val="none" w:sz="0" w:space="0" w:color="auto"/>
        <w:left w:val="none" w:sz="0" w:space="0" w:color="auto"/>
        <w:bottom w:val="none" w:sz="0" w:space="0" w:color="auto"/>
        <w:right w:val="none" w:sz="0" w:space="0" w:color="auto"/>
      </w:divBdr>
    </w:div>
    <w:div w:id="1200555709">
      <w:bodyDiv w:val="1"/>
      <w:marLeft w:val="0"/>
      <w:marRight w:val="0"/>
      <w:marTop w:val="0"/>
      <w:marBottom w:val="0"/>
      <w:divBdr>
        <w:top w:val="none" w:sz="0" w:space="0" w:color="auto"/>
        <w:left w:val="none" w:sz="0" w:space="0" w:color="auto"/>
        <w:bottom w:val="none" w:sz="0" w:space="0" w:color="auto"/>
        <w:right w:val="none" w:sz="0" w:space="0" w:color="auto"/>
      </w:divBdr>
    </w:div>
    <w:div w:id="1205369876">
      <w:bodyDiv w:val="1"/>
      <w:marLeft w:val="0"/>
      <w:marRight w:val="0"/>
      <w:marTop w:val="0"/>
      <w:marBottom w:val="0"/>
      <w:divBdr>
        <w:top w:val="none" w:sz="0" w:space="0" w:color="auto"/>
        <w:left w:val="none" w:sz="0" w:space="0" w:color="auto"/>
        <w:bottom w:val="none" w:sz="0" w:space="0" w:color="auto"/>
        <w:right w:val="none" w:sz="0" w:space="0" w:color="auto"/>
      </w:divBdr>
    </w:div>
    <w:div w:id="1220676945">
      <w:bodyDiv w:val="1"/>
      <w:marLeft w:val="0"/>
      <w:marRight w:val="0"/>
      <w:marTop w:val="0"/>
      <w:marBottom w:val="0"/>
      <w:divBdr>
        <w:top w:val="none" w:sz="0" w:space="0" w:color="auto"/>
        <w:left w:val="none" w:sz="0" w:space="0" w:color="auto"/>
        <w:bottom w:val="none" w:sz="0" w:space="0" w:color="auto"/>
        <w:right w:val="none" w:sz="0" w:space="0" w:color="auto"/>
      </w:divBdr>
    </w:div>
    <w:div w:id="1231964366">
      <w:bodyDiv w:val="1"/>
      <w:marLeft w:val="0"/>
      <w:marRight w:val="0"/>
      <w:marTop w:val="0"/>
      <w:marBottom w:val="0"/>
      <w:divBdr>
        <w:top w:val="none" w:sz="0" w:space="0" w:color="auto"/>
        <w:left w:val="none" w:sz="0" w:space="0" w:color="auto"/>
        <w:bottom w:val="none" w:sz="0" w:space="0" w:color="auto"/>
        <w:right w:val="none" w:sz="0" w:space="0" w:color="auto"/>
      </w:divBdr>
    </w:div>
    <w:div w:id="1234122352">
      <w:bodyDiv w:val="1"/>
      <w:marLeft w:val="0"/>
      <w:marRight w:val="0"/>
      <w:marTop w:val="0"/>
      <w:marBottom w:val="0"/>
      <w:divBdr>
        <w:top w:val="none" w:sz="0" w:space="0" w:color="auto"/>
        <w:left w:val="none" w:sz="0" w:space="0" w:color="auto"/>
        <w:bottom w:val="none" w:sz="0" w:space="0" w:color="auto"/>
        <w:right w:val="none" w:sz="0" w:space="0" w:color="auto"/>
      </w:divBdr>
    </w:div>
    <w:div w:id="1242062127">
      <w:bodyDiv w:val="1"/>
      <w:marLeft w:val="0"/>
      <w:marRight w:val="0"/>
      <w:marTop w:val="0"/>
      <w:marBottom w:val="0"/>
      <w:divBdr>
        <w:top w:val="none" w:sz="0" w:space="0" w:color="auto"/>
        <w:left w:val="none" w:sz="0" w:space="0" w:color="auto"/>
        <w:bottom w:val="none" w:sz="0" w:space="0" w:color="auto"/>
        <w:right w:val="none" w:sz="0" w:space="0" w:color="auto"/>
      </w:divBdr>
    </w:div>
    <w:div w:id="1267275299">
      <w:bodyDiv w:val="1"/>
      <w:marLeft w:val="0"/>
      <w:marRight w:val="0"/>
      <w:marTop w:val="0"/>
      <w:marBottom w:val="0"/>
      <w:divBdr>
        <w:top w:val="none" w:sz="0" w:space="0" w:color="auto"/>
        <w:left w:val="none" w:sz="0" w:space="0" w:color="auto"/>
        <w:bottom w:val="none" w:sz="0" w:space="0" w:color="auto"/>
        <w:right w:val="none" w:sz="0" w:space="0" w:color="auto"/>
      </w:divBdr>
    </w:div>
    <w:div w:id="1268005894">
      <w:bodyDiv w:val="1"/>
      <w:marLeft w:val="0"/>
      <w:marRight w:val="0"/>
      <w:marTop w:val="0"/>
      <w:marBottom w:val="0"/>
      <w:divBdr>
        <w:top w:val="none" w:sz="0" w:space="0" w:color="auto"/>
        <w:left w:val="none" w:sz="0" w:space="0" w:color="auto"/>
        <w:bottom w:val="none" w:sz="0" w:space="0" w:color="auto"/>
        <w:right w:val="none" w:sz="0" w:space="0" w:color="auto"/>
      </w:divBdr>
    </w:div>
    <w:div w:id="1621574183">
      <w:bodyDiv w:val="1"/>
      <w:marLeft w:val="0"/>
      <w:marRight w:val="0"/>
      <w:marTop w:val="0"/>
      <w:marBottom w:val="0"/>
      <w:divBdr>
        <w:top w:val="none" w:sz="0" w:space="0" w:color="auto"/>
        <w:left w:val="none" w:sz="0" w:space="0" w:color="auto"/>
        <w:bottom w:val="none" w:sz="0" w:space="0" w:color="auto"/>
        <w:right w:val="none" w:sz="0" w:space="0" w:color="auto"/>
      </w:divBdr>
    </w:div>
    <w:div w:id="1666084387">
      <w:bodyDiv w:val="1"/>
      <w:marLeft w:val="0"/>
      <w:marRight w:val="0"/>
      <w:marTop w:val="0"/>
      <w:marBottom w:val="0"/>
      <w:divBdr>
        <w:top w:val="none" w:sz="0" w:space="0" w:color="auto"/>
        <w:left w:val="none" w:sz="0" w:space="0" w:color="auto"/>
        <w:bottom w:val="none" w:sz="0" w:space="0" w:color="auto"/>
        <w:right w:val="none" w:sz="0" w:space="0" w:color="auto"/>
      </w:divBdr>
    </w:div>
    <w:div w:id="1669870090">
      <w:bodyDiv w:val="1"/>
      <w:marLeft w:val="0"/>
      <w:marRight w:val="0"/>
      <w:marTop w:val="0"/>
      <w:marBottom w:val="0"/>
      <w:divBdr>
        <w:top w:val="none" w:sz="0" w:space="0" w:color="auto"/>
        <w:left w:val="none" w:sz="0" w:space="0" w:color="auto"/>
        <w:bottom w:val="none" w:sz="0" w:space="0" w:color="auto"/>
        <w:right w:val="none" w:sz="0" w:space="0" w:color="auto"/>
      </w:divBdr>
    </w:div>
    <w:div w:id="1680765634">
      <w:bodyDiv w:val="1"/>
      <w:marLeft w:val="0"/>
      <w:marRight w:val="0"/>
      <w:marTop w:val="0"/>
      <w:marBottom w:val="0"/>
      <w:divBdr>
        <w:top w:val="none" w:sz="0" w:space="0" w:color="auto"/>
        <w:left w:val="none" w:sz="0" w:space="0" w:color="auto"/>
        <w:bottom w:val="none" w:sz="0" w:space="0" w:color="auto"/>
        <w:right w:val="none" w:sz="0" w:space="0" w:color="auto"/>
      </w:divBdr>
    </w:div>
    <w:div w:id="1683623081">
      <w:bodyDiv w:val="1"/>
      <w:marLeft w:val="0"/>
      <w:marRight w:val="0"/>
      <w:marTop w:val="0"/>
      <w:marBottom w:val="0"/>
      <w:divBdr>
        <w:top w:val="none" w:sz="0" w:space="0" w:color="auto"/>
        <w:left w:val="none" w:sz="0" w:space="0" w:color="auto"/>
        <w:bottom w:val="none" w:sz="0" w:space="0" w:color="auto"/>
        <w:right w:val="none" w:sz="0" w:space="0" w:color="auto"/>
      </w:divBdr>
    </w:div>
    <w:div w:id="1733577065">
      <w:bodyDiv w:val="1"/>
      <w:marLeft w:val="0"/>
      <w:marRight w:val="0"/>
      <w:marTop w:val="0"/>
      <w:marBottom w:val="0"/>
      <w:divBdr>
        <w:top w:val="none" w:sz="0" w:space="0" w:color="auto"/>
        <w:left w:val="none" w:sz="0" w:space="0" w:color="auto"/>
        <w:bottom w:val="none" w:sz="0" w:space="0" w:color="auto"/>
        <w:right w:val="none" w:sz="0" w:space="0" w:color="auto"/>
      </w:divBdr>
    </w:div>
    <w:div w:id="1734699756">
      <w:bodyDiv w:val="1"/>
      <w:marLeft w:val="0"/>
      <w:marRight w:val="0"/>
      <w:marTop w:val="0"/>
      <w:marBottom w:val="0"/>
      <w:divBdr>
        <w:top w:val="none" w:sz="0" w:space="0" w:color="auto"/>
        <w:left w:val="none" w:sz="0" w:space="0" w:color="auto"/>
        <w:bottom w:val="none" w:sz="0" w:space="0" w:color="auto"/>
        <w:right w:val="none" w:sz="0" w:space="0" w:color="auto"/>
      </w:divBdr>
    </w:div>
    <w:div w:id="1833639943">
      <w:bodyDiv w:val="1"/>
      <w:marLeft w:val="0"/>
      <w:marRight w:val="0"/>
      <w:marTop w:val="0"/>
      <w:marBottom w:val="0"/>
      <w:divBdr>
        <w:top w:val="none" w:sz="0" w:space="0" w:color="auto"/>
        <w:left w:val="none" w:sz="0" w:space="0" w:color="auto"/>
        <w:bottom w:val="none" w:sz="0" w:space="0" w:color="auto"/>
        <w:right w:val="none" w:sz="0" w:space="0" w:color="auto"/>
      </w:divBdr>
    </w:div>
    <w:div w:id="1872063764">
      <w:bodyDiv w:val="1"/>
      <w:marLeft w:val="0"/>
      <w:marRight w:val="0"/>
      <w:marTop w:val="0"/>
      <w:marBottom w:val="0"/>
      <w:divBdr>
        <w:top w:val="none" w:sz="0" w:space="0" w:color="auto"/>
        <w:left w:val="none" w:sz="0" w:space="0" w:color="auto"/>
        <w:bottom w:val="none" w:sz="0" w:space="0" w:color="auto"/>
        <w:right w:val="none" w:sz="0" w:space="0" w:color="auto"/>
      </w:divBdr>
    </w:div>
    <w:div w:id="1932349354">
      <w:bodyDiv w:val="1"/>
      <w:marLeft w:val="0"/>
      <w:marRight w:val="0"/>
      <w:marTop w:val="0"/>
      <w:marBottom w:val="0"/>
      <w:divBdr>
        <w:top w:val="none" w:sz="0" w:space="0" w:color="auto"/>
        <w:left w:val="none" w:sz="0" w:space="0" w:color="auto"/>
        <w:bottom w:val="none" w:sz="0" w:space="0" w:color="auto"/>
        <w:right w:val="none" w:sz="0" w:space="0" w:color="auto"/>
      </w:divBdr>
    </w:div>
    <w:div w:id="1989704963">
      <w:bodyDiv w:val="1"/>
      <w:marLeft w:val="0"/>
      <w:marRight w:val="0"/>
      <w:marTop w:val="0"/>
      <w:marBottom w:val="0"/>
      <w:divBdr>
        <w:top w:val="none" w:sz="0" w:space="0" w:color="auto"/>
        <w:left w:val="none" w:sz="0" w:space="0" w:color="auto"/>
        <w:bottom w:val="none" w:sz="0" w:space="0" w:color="auto"/>
        <w:right w:val="none" w:sz="0" w:space="0" w:color="auto"/>
      </w:divBdr>
    </w:div>
    <w:div w:id="2045516864">
      <w:bodyDiv w:val="1"/>
      <w:marLeft w:val="0"/>
      <w:marRight w:val="0"/>
      <w:marTop w:val="0"/>
      <w:marBottom w:val="0"/>
      <w:divBdr>
        <w:top w:val="none" w:sz="0" w:space="0" w:color="auto"/>
        <w:left w:val="none" w:sz="0" w:space="0" w:color="auto"/>
        <w:bottom w:val="none" w:sz="0" w:space="0" w:color="auto"/>
        <w:right w:val="none" w:sz="0" w:space="0" w:color="auto"/>
      </w:divBdr>
    </w:div>
    <w:div w:id="2064399719">
      <w:bodyDiv w:val="1"/>
      <w:marLeft w:val="0"/>
      <w:marRight w:val="0"/>
      <w:marTop w:val="0"/>
      <w:marBottom w:val="0"/>
      <w:divBdr>
        <w:top w:val="none" w:sz="0" w:space="0" w:color="auto"/>
        <w:left w:val="none" w:sz="0" w:space="0" w:color="auto"/>
        <w:bottom w:val="none" w:sz="0" w:space="0" w:color="auto"/>
        <w:right w:val="none" w:sz="0" w:space="0" w:color="auto"/>
      </w:divBdr>
    </w:div>
    <w:div w:id="211586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ic@wellcomegenomecampu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666</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WTSI</Company>
  <LinksUpToDate>false</LinksUpToDate>
  <CharactersWithSpaces>4455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Mills</dc:creator>
  <cp:keywords/>
  <dc:description/>
  <cp:lastModifiedBy>Joanna Mills</cp:lastModifiedBy>
  <cp:revision>3</cp:revision>
  <dcterms:created xsi:type="dcterms:W3CDTF">2020-03-05T10:29:00Z</dcterms:created>
  <dcterms:modified xsi:type="dcterms:W3CDTF">2020-03-05T10:30:00Z</dcterms:modified>
</cp:coreProperties>
</file>